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9E45" w14:textId="77777777" w:rsidR="00F04005" w:rsidRDefault="00F04005" w:rsidP="00F04005">
      <w:pPr>
        <w:pStyle w:val="ListParagraph"/>
        <w:spacing w:line="240" w:lineRule="auto"/>
        <w:ind w:left="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DAYCARE FEES:</w:t>
      </w:r>
    </w:p>
    <w:tbl>
      <w:tblPr>
        <w:tblW w:w="7620" w:type="dxa"/>
        <w:tblLook w:val="04A0" w:firstRow="1" w:lastRow="0" w:firstColumn="1" w:lastColumn="0" w:noHBand="0" w:noVBand="1"/>
      </w:tblPr>
      <w:tblGrid>
        <w:gridCol w:w="2756"/>
        <w:gridCol w:w="1112"/>
        <w:gridCol w:w="1691"/>
        <w:gridCol w:w="2197"/>
      </w:tblGrid>
      <w:tr w:rsidR="00F04005" w14:paraId="71052AE2" w14:textId="77777777">
        <w:trPr>
          <w:trHeight w:val="300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C13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i/>
                <w:iCs/>
                <w:color w:val="000000"/>
                <w:lang w:eastAsia="en-CA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lang w:eastAsia="en-CA"/>
              </w:rPr>
              <w:t>DAYCARE FEES</w:t>
            </w:r>
          </w:p>
        </w:tc>
      </w:tr>
      <w:tr w:rsidR="00F04005" w14:paraId="0278667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054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eastAsia="en-CA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CA"/>
              </w:rPr>
              <w:t>FULL-TIME (100+ HOURS)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70D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ED6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679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491F67F6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CAE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F54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E6C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06AD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3E3E39F7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2880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i/>
                <w:iCs/>
                <w:color w:val="000000"/>
                <w:lang w:eastAsia="en-CA"/>
              </w:rPr>
            </w:pPr>
            <w:r>
              <w:rPr>
                <w:rFonts w:ascii="Aptos Narrow" w:hAnsi="Aptos Narrow"/>
                <w:i/>
                <w:iCs/>
                <w:color w:val="000000"/>
                <w:lang w:eastAsia="en-CA"/>
              </w:rPr>
              <w:t>AGE GROUP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9210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i/>
                <w:iCs/>
                <w:color w:val="000000"/>
                <w:lang w:eastAsia="en-CA"/>
              </w:rPr>
            </w:pPr>
            <w:r>
              <w:rPr>
                <w:rFonts w:ascii="Aptos Narrow" w:hAnsi="Aptos Narrow"/>
                <w:i/>
                <w:iCs/>
                <w:color w:val="000000"/>
                <w:lang w:eastAsia="en-CA"/>
              </w:rPr>
              <w:t>FULL FEE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484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i/>
                <w:iCs/>
                <w:color w:val="000000"/>
                <w:lang w:eastAsia="en-CA"/>
              </w:rPr>
            </w:pPr>
            <w:r>
              <w:rPr>
                <w:rFonts w:ascii="Aptos Narrow" w:hAnsi="Aptos Narrow"/>
                <w:i/>
                <w:iCs/>
                <w:color w:val="000000"/>
                <w:lang w:eastAsia="en-CA"/>
              </w:rPr>
              <w:t>PARENT PORTION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49FA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i/>
                <w:iCs/>
                <w:color w:val="000000"/>
                <w:lang w:eastAsia="en-CA"/>
              </w:rPr>
            </w:pPr>
            <w:r>
              <w:rPr>
                <w:rFonts w:ascii="Aptos Narrow" w:hAnsi="Aptos Narrow"/>
                <w:i/>
                <w:iCs/>
                <w:color w:val="000000"/>
                <w:lang w:eastAsia="en-CA"/>
              </w:rPr>
              <w:t>AFFORDABILITY GRANT</w:t>
            </w:r>
          </w:p>
        </w:tc>
      </w:tr>
      <w:tr w:rsidR="00F04005" w14:paraId="2A2643A4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804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5C4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7E5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76B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1E0D0BD0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B96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INFANTS (&lt;12 MONTHS)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818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$1,439.00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F5F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$326.25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9BE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$1,112.75</w:t>
            </w:r>
          </w:p>
        </w:tc>
      </w:tr>
      <w:tr w:rsidR="00F04005" w14:paraId="67D90EC3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F4D0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CFF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E03A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5F4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414DDCFE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39F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INFANTS (12 MONTHS +)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6F0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$1,414.75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0803C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$326.25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5D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$1,088.50</w:t>
            </w:r>
          </w:p>
        </w:tc>
      </w:tr>
      <w:tr w:rsidR="00F04005" w14:paraId="4663E354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C57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C4E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3EE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853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7FF0C39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4DE8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TODDLERS (19 MONTHS -&lt;3)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92EF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$1,147.05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933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$326.25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EBF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$820.80</w:t>
            </w:r>
          </w:p>
        </w:tc>
      </w:tr>
      <w:tr w:rsidR="00F04005" w14:paraId="5E273390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C9F8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151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1B0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3B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70C9B761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1F89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PRESCHOOL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E4E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$1,032.34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DA7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$326.25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E6C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$706.09</w:t>
            </w:r>
          </w:p>
        </w:tc>
      </w:tr>
      <w:tr w:rsidR="00F04005" w14:paraId="7FE0ADC1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FDD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402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1F01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71D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5A6C76B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C51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KINDERS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E67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$947.00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08CC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$326.25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6D9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$620.75</w:t>
            </w:r>
          </w:p>
        </w:tc>
      </w:tr>
      <w:tr w:rsidR="00F04005" w14:paraId="46EC5FCD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544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4DCB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554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82F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0DD35ADF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110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eastAsia="en-CA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CA"/>
              </w:rPr>
              <w:t>PART-TIME 50-99 HOURS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71C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7C4F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2A7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551B49BB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DA9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2B9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5F4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4FC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4A762B7E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781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INFANTS (&lt;12 MONTHS)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703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$935.35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29220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$230.00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B7D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$705.35</w:t>
            </w:r>
          </w:p>
        </w:tc>
      </w:tr>
      <w:tr w:rsidR="00F04005" w14:paraId="5211E650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F600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016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634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375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4CB00DB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5F8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INFANTS (12 MONTHS +)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CCE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$919.59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891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$230.00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1D8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$689.59</w:t>
            </w:r>
          </w:p>
        </w:tc>
      </w:tr>
      <w:tr w:rsidR="00F04005" w14:paraId="21DD3F3E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319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87A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1AE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8804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2538A2B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EA2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TODDLERS (19 MONTHS -&lt;3)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3EE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$745.58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AC8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$230.00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D95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$515.58</w:t>
            </w:r>
          </w:p>
        </w:tc>
      </w:tr>
      <w:tr w:rsidR="00F04005" w14:paraId="3A7AD1ED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249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AB1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835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C53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48E7E7BF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444D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PRESCHOOL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D55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$671.02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122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$230.00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D1D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$441.02</w:t>
            </w:r>
          </w:p>
        </w:tc>
      </w:tr>
      <w:tr w:rsidR="00F04005" w14:paraId="6A0C9939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69C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8D2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AC5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AFD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267F7781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17AC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KINDERS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CD8A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$615.55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1FD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$230.00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7B3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$385.55</w:t>
            </w:r>
          </w:p>
        </w:tc>
      </w:tr>
      <w:tr w:rsidR="00F04005" w14:paraId="7777D27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471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EBC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255B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457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7C124D49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3E4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eastAsia="en-CA"/>
              </w:rPr>
            </w:pPr>
            <w:r>
              <w:rPr>
                <w:rFonts w:ascii="Aptos Narrow" w:hAnsi="Aptos Narrow"/>
                <w:b/>
                <w:bCs/>
                <w:color w:val="000000"/>
                <w:lang w:eastAsia="en-CA"/>
              </w:rPr>
              <w:t>OSC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01C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78D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0E5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64F6600D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EB5E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6D1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9D9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A29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5B4BA422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C89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BEFORE AND AFTER SCHOOL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F19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$630.00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0D0C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465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</w:tr>
      <w:tr w:rsidR="00F04005" w14:paraId="185C9C6A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F37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EC48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3DD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C649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301EB613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435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BEFORE SCHOOL ONLY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EFE5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$380.00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D9C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092D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</w:tr>
      <w:tr w:rsidR="00F04005" w14:paraId="7A79A448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F9F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8BCA4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83B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0C46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7447F300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499B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AFTER SCHOOL ONLY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8511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$480.00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BB2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FF03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N/A</w:t>
            </w:r>
          </w:p>
        </w:tc>
      </w:tr>
      <w:tr w:rsidR="00F04005" w14:paraId="7598E3B4" w14:textId="77777777">
        <w:trPr>
          <w:trHeight w:val="300"/>
        </w:trPr>
        <w:tc>
          <w:tcPr>
            <w:tcW w:w="2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29D6" w14:textId="77777777" w:rsidR="00F04005" w:rsidRDefault="00F04005">
            <w:pPr>
              <w:spacing w:after="0" w:line="240" w:lineRule="auto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9A56" w14:textId="77777777" w:rsidR="00F04005" w:rsidRDefault="00F04005">
            <w:pPr>
              <w:spacing w:after="0" w:line="240" w:lineRule="auto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936F" w14:textId="77777777" w:rsidR="00F04005" w:rsidRDefault="00F04005">
            <w:pPr>
              <w:spacing w:after="0" w:line="240" w:lineRule="auto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DA06" w14:textId="77777777" w:rsidR="00F04005" w:rsidRDefault="00F04005">
            <w:pPr>
              <w:spacing w:after="0" w:line="240" w:lineRule="auto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 </w:t>
            </w:r>
          </w:p>
        </w:tc>
      </w:tr>
      <w:tr w:rsidR="00F04005" w14:paraId="79CA42C1" w14:textId="77777777">
        <w:trPr>
          <w:trHeight w:val="1050"/>
        </w:trPr>
        <w:tc>
          <w:tcPr>
            <w:tcW w:w="7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47432" w14:textId="77777777" w:rsidR="00F04005" w:rsidRDefault="00F0400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eastAsia="en-CA"/>
              </w:rPr>
            </w:pPr>
            <w:r>
              <w:rPr>
                <w:rFonts w:ascii="Aptos Narrow" w:hAnsi="Aptos Narrow"/>
                <w:color w:val="000000"/>
                <w:lang w:eastAsia="en-CA"/>
              </w:rPr>
              <w:t>OSC CHILDREN MAY QUALIFY FOR UP TO $366 OF SUBSIDY.  IN ORDER TO RECEIVE FULL SUBSIDY CHILDREN MUST ATTEND 50+ HOURS AND MEET FINANCIAL ELIGIBILITY</w:t>
            </w:r>
          </w:p>
        </w:tc>
      </w:tr>
    </w:tbl>
    <w:p w14:paraId="6EA12ED4" w14:textId="77777777" w:rsidR="0048799D" w:rsidRDefault="0048799D"/>
    <w:sectPr w:rsidR="00487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05"/>
    <w:rsid w:val="002C71FC"/>
    <w:rsid w:val="0048799D"/>
    <w:rsid w:val="00F0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60E52"/>
  <w15:chartTrackingRefBased/>
  <w15:docId w15:val="{6DE193B0-40CE-42FC-BF7E-5E1E2111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00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0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0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0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0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0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F04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Laiju</dc:creator>
  <cp:keywords/>
  <dc:description/>
  <cp:lastModifiedBy>Sherine Laiju</cp:lastModifiedBy>
  <cp:revision>1</cp:revision>
  <dcterms:created xsi:type="dcterms:W3CDTF">2026-04-13T16:16:00Z</dcterms:created>
  <dcterms:modified xsi:type="dcterms:W3CDTF">2026-04-13T16:17:00Z</dcterms:modified>
</cp:coreProperties>
</file>